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C7" w:rsidRDefault="00212EC7" w:rsidP="00212EC7">
      <w:pPr>
        <w:pStyle w:val="Default"/>
        <w:jc w:val="center"/>
        <w:rPr>
          <w:sz w:val="23"/>
          <w:szCs w:val="23"/>
        </w:rPr>
      </w:pPr>
      <w:r>
        <w:rPr>
          <w:b/>
          <w:bCs/>
          <w:sz w:val="23"/>
          <w:szCs w:val="23"/>
        </w:rPr>
        <w:t>Caprock Academy Board of Directors</w:t>
      </w:r>
    </w:p>
    <w:p w:rsidR="00212EC7" w:rsidRDefault="00212EC7" w:rsidP="00212EC7">
      <w:pPr>
        <w:pStyle w:val="Default"/>
        <w:jc w:val="center"/>
        <w:rPr>
          <w:sz w:val="23"/>
          <w:szCs w:val="23"/>
        </w:rPr>
      </w:pPr>
      <w:r>
        <w:rPr>
          <w:b/>
          <w:bCs/>
          <w:sz w:val="23"/>
          <w:szCs w:val="23"/>
        </w:rPr>
        <w:t>Regular Business Meeting</w:t>
      </w:r>
    </w:p>
    <w:p w:rsidR="00212EC7" w:rsidRDefault="00FA167F" w:rsidP="00212EC7">
      <w:pPr>
        <w:pStyle w:val="Default"/>
        <w:jc w:val="center"/>
        <w:rPr>
          <w:sz w:val="23"/>
          <w:szCs w:val="23"/>
        </w:rPr>
      </w:pPr>
      <w:proofErr w:type="gramStart"/>
      <w:r>
        <w:rPr>
          <w:b/>
          <w:bCs/>
          <w:sz w:val="23"/>
          <w:szCs w:val="23"/>
        </w:rPr>
        <w:t xml:space="preserve">Tuesday, September </w:t>
      </w:r>
      <w:r w:rsidR="00ED76E2">
        <w:rPr>
          <w:b/>
          <w:bCs/>
          <w:sz w:val="23"/>
          <w:szCs w:val="23"/>
        </w:rPr>
        <w:t>10</w:t>
      </w:r>
      <w:r w:rsidR="00CB542F">
        <w:rPr>
          <w:b/>
          <w:bCs/>
          <w:sz w:val="23"/>
          <w:szCs w:val="23"/>
        </w:rPr>
        <w:t>,</w:t>
      </w:r>
      <w:r w:rsidR="00461EB7">
        <w:rPr>
          <w:b/>
          <w:bCs/>
          <w:sz w:val="23"/>
          <w:szCs w:val="23"/>
        </w:rPr>
        <w:t xml:space="preserve"> 2019</w:t>
      </w:r>
      <w:r w:rsidR="00212EC7">
        <w:rPr>
          <w:b/>
          <w:bCs/>
          <w:sz w:val="23"/>
          <w:szCs w:val="23"/>
        </w:rPr>
        <w:t xml:space="preserve"> at 6:00 p.m.</w:t>
      </w:r>
      <w:proofErr w:type="gramEnd"/>
    </w:p>
    <w:p w:rsidR="00212EC7" w:rsidRDefault="00212EC7" w:rsidP="00212EC7">
      <w:pPr>
        <w:pStyle w:val="Default"/>
        <w:jc w:val="center"/>
        <w:rPr>
          <w:sz w:val="23"/>
          <w:szCs w:val="23"/>
        </w:rPr>
      </w:pPr>
      <w:r>
        <w:rPr>
          <w:b/>
          <w:bCs/>
          <w:sz w:val="23"/>
          <w:szCs w:val="23"/>
        </w:rPr>
        <w:t>Caprock Academy - 714 24 1/2 Rd, Grand Junction, CO 81505</w:t>
      </w:r>
    </w:p>
    <w:p w:rsidR="00212EC7" w:rsidRDefault="00AB2FAD" w:rsidP="00212EC7">
      <w:pPr>
        <w:pStyle w:val="Default"/>
        <w:jc w:val="center"/>
        <w:rPr>
          <w:b/>
          <w:bCs/>
          <w:sz w:val="23"/>
          <w:szCs w:val="23"/>
        </w:rPr>
      </w:pPr>
      <w:r>
        <w:rPr>
          <w:b/>
          <w:bCs/>
          <w:sz w:val="23"/>
          <w:szCs w:val="23"/>
        </w:rPr>
        <w:t xml:space="preserve"> </w:t>
      </w:r>
      <w:r w:rsidR="00D618E1">
        <w:rPr>
          <w:b/>
          <w:bCs/>
          <w:sz w:val="23"/>
          <w:szCs w:val="23"/>
        </w:rPr>
        <w:t>Vocal Music Room</w:t>
      </w:r>
      <w:r w:rsidR="00212EC7">
        <w:rPr>
          <w:b/>
          <w:bCs/>
          <w:sz w:val="23"/>
          <w:szCs w:val="23"/>
        </w:rPr>
        <w:t xml:space="preserve"> (Main Building)</w:t>
      </w:r>
    </w:p>
    <w:p w:rsidR="00212EC7" w:rsidRDefault="00212EC7" w:rsidP="00212EC7">
      <w:pPr>
        <w:pStyle w:val="Default"/>
        <w:jc w:val="center"/>
        <w:rPr>
          <w:sz w:val="23"/>
          <w:szCs w:val="23"/>
        </w:rPr>
      </w:pPr>
    </w:p>
    <w:p w:rsidR="00212EC7" w:rsidRDefault="00212EC7" w:rsidP="00212EC7">
      <w:pPr>
        <w:pStyle w:val="Default"/>
        <w:rPr>
          <w:sz w:val="23"/>
          <w:szCs w:val="23"/>
        </w:rPr>
      </w:pPr>
      <w:r>
        <w:rPr>
          <w:b/>
          <w:bCs/>
          <w:i/>
          <w:iCs/>
          <w:sz w:val="23"/>
          <w:szCs w:val="23"/>
        </w:rPr>
        <w:t xml:space="preserve">Mission: </w:t>
      </w:r>
      <w:r>
        <w:rPr>
          <w:sz w:val="23"/>
          <w:szCs w:val="23"/>
        </w:rPr>
        <w:t xml:space="preserve">We help all students achieve their highest academic and character potential, using proven accelerated academic programs while providing a safe environment. </w:t>
      </w:r>
    </w:p>
    <w:p w:rsidR="00212EC7" w:rsidRDefault="00212EC7" w:rsidP="00212EC7">
      <w:pPr>
        <w:pStyle w:val="Default"/>
        <w:rPr>
          <w:sz w:val="23"/>
          <w:szCs w:val="23"/>
        </w:rPr>
      </w:pPr>
    </w:p>
    <w:p w:rsidR="00A228F5" w:rsidRDefault="00A228F5" w:rsidP="00052372">
      <w:pPr>
        <w:pStyle w:val="Default"/>
        <w:numPr>
          <w:ilvl w:val="0"/>
          <w:numId w:val="1"/>
        </w:numPr>
        <w:rPr>
          <w:b/>
          <w:bCs/>
          <w:sz w:val="23"/>
          <w:szCs w:val="23"/>
        </w:rPr>
      </w:pPr>
      <w:r>
        <w:rPr>
          <w:b/>
          <w:bCs/>
          <w:sz w:val="23"/>
          <w:szCs w:val="23"/>
        </w:rPr>
        <w:t>Board Tour of Construction Site beginning at 5:30</w:t>
      </w:r>
      <w:bookmarkStart w:id="0" w:name="_GoBack"/>
      <w:bookmarkEnd w:id="0"/>
    </w:p>
    <w:p w:rsidR="00052372" w:rsidRDefault="00212EC7" w:rsidP="00052372">
      <w:pPr>
        <w:pStyle w:val="Default"/>
        <w:numPr>
          <w:ilvl w:val="0"/>
          <w:numId w:val="1"/>
        </w:numPr>
        <w:rPr>
          <w:b/>
          <w:bCs/>
          <w:sz w:val="23"/>
          <w:szCs w:val="23"/>
        </w:rPr>
      </w:pPr>
      <w:r>
        <w:rPr>
          <w:b/>
          <w:bCs/>
          <w:sz w:val="23"/>
          <w:szCs w:val="23"/>
        </w:rPr>
        <w:t xml:space="preserve">Pledge </w:t>
      </w:r>
    </w:p>
    <w:p w:rsidR="00052372" w:rsidRDefault="00212EC7" w:rsidP="00052372">
      <w:pPr>
        <w:pStyle w:val="Default"/>
        <w:numPr>
          <w:ilvl w:val="0"/>
          <w:numId w:val="1"/>
        </w:numPr>
        <w:rPr>
          <w:b/>
          <w:bCs/>
          <w:sz w:val="23"/>
          <w:szCs w:val="23"/>
        </w:rPr>
      </w:pPr>
      <w:r w:rsidRPr="00052372">
        <w:rPr>
          <w:b/>
          <w:bCs/>
          <w:sz w:val="23"/>
          <w:szCs w:val="23"/>
        </w:rPr>
        <w:t>Call to Order</w:t>
      </w:r>
      <w:r w:rsidR="007C2C3D" w:rsidRPr="00052372">
        <w:rPr>
          <w:sz w:val="23"/>
          <w:szCs w:val="23"/>
        </w:rPr>
        <w:t xml:space="preserve">: Tim Fry, </w:t>
      </w:r>
      <w:r w:rsidR="003F2A3C" w:rsidRPr="00052372">
        <w:rPr>
          <w:sz w:val="23"/>
          <w:szCs w:val="23"/>
        </w:rPr>
        <w:t xml:space="preserve">CABD </w:t>
      </w:r>
      <w:r w:rsidR="007C2C3D" w:rsidRPr="00052372">
        <w:rPr>
          <w:sz w:val="23"/>
          <w:szCs w:val="23"/>
        </w:rPr>
        <w:t>President</w:t>
      </w:r>
    </w:p>
    <w:p w:rsidR="00212EC7" w:rsidRPr="00052372" w:rsidRDefault="00212EC7" w:rsidP="00052372">
      <w:pPr>
        <w:pStyle w:val="Default"/>
        <w:numPr>
          <w:ilvl w:val="0"/>
          <w:numId w:val="1"/>
        </w:numPr>
        <w:rPr>
          <w:b/>
          <w:bCs/>
          <w:sz w:val="23"/>
          <w:szCs w:val="23"/>
        </w:rPr>
      </w:pPr>
      <w:r w:rsidRPr="00052372">
        <w:rPr>
          <w:b/>
          <w:bCs/>
          <w:sz w:val="23"/>
          <w:szCs w:val="23"/>
        </w:rPr>
        <w:t xml:space="preserve">Vision </w:t>
      </w:r>
    </w:p>
    <w:p w:rsidR="00212EC7" w:rsidRDefault="00212EC7" w:rsidP="00212EC7">
      <w:pPr>
        <w:pStyle w:val="Default"/>
        <w:rPr>
          <w:rFonts w:asciiTheme="minorHAnsi" w:hAnsiTheme="minorHAnsi" w:cstheme="minorBidi"/>
          <w:color w:val="auto"/>
          <w:sz w:val="23"/>
          <w:szCs w:val="23"/>
        </w:rPr>
      </w:pPr>
    </w:p>
    <w:p w:rsidR="003C3312" w:rsidRDefault="00212EC7" w:rsidP="003C3312">
      <w:pPr>
        <w:pStyle w:val="Default"/>
        <w:rPr>
          <w:sz w:val="23"/>
          <w:szCs w:val="23"/>
        </w:rPr>
      </w:pPr>
      <w:r>
        <w:rPr>
          <w:sz w:val="23"/>
          <w:szCs w:val="23"/>
        </w:rPr>
        <w:t xml:space="preserve">Strengthening the community through the involvement of parents, educators and community leaders working together to provide an environment that fosters academic excellence and develops strong character in our students. We shape global citizens who set life goals and practice lives of service and virtue. </w:t>
      </w:r>
    </w:p>
    <w:p w:rsidR="0004277E" w:rsidRDefault="0004277E" w:rsidP="00EF0FEB">
      <w:pPr>
        <w:pStyle w:val="Default"/>
        <w:rPr>
          <w:b/>
          <w:sz w:val="23"/>
          <w:szCs w:val="23"/>
        </w:rPr>
      </w:pPr>
    </w:p>
    <w:p w:rsidR="00052372" w:rsidRDefault="00A827D3" w:rsidP="00052372">
      <w:pPr>
        <w:pStyle w:val="Default"/>
        <w:numPr>
          <w:ilvl w:val="0"/>
          <w:numId w:val="1"/>
        </w:numPr>
        <w:rPr>
          <w:b/>
          <w:sz w:val="23"/>
          <w:szCs w:val="23"/>
        </w:rPr>
      </w:pPr>
      <w:r>
        <w:rPr>
          <w:b/>
          <w:sz w:val="23"/>
          <w:szCs w:val="23"/>
        </w:rPr>
        <w:t>Presentation of Excellence</w:t>
      </w:r>
    </w:p>
    <w:p w:rsidR="00212EC7" w:rsidRPr="00052372" w:rsidRDefault="00212EC7" w:rsidP="00052372">
      <w:pPr>
        <w:pStyle w:val="Default"/>
        <w:numPr>
          <w:ilvl w:val="0"/>
          <w:numId w:val="1"/>
        </w:numPr>
        <w:rPr>
          <w:b/>
          <w:sz w:val="23"/>
          <w:szCs w:val="23"/>
        </w:rPr>
      </w:pPr>
      <w:r w:rsidRPr="00052372">
        <w:rPr>
          <w:b/>
          <w:bCs/>
          <w:sz w:val="23"/>
          <w:szCs w:val="23"/>
        </w:rPr>
        <w:t xml:space="preserve">Public Comments/Correspondence </w:t>
      </w:r>
    </w:p>
    <w:p w:rsidR="00212EC7" w:rsidRDefault="00212EC7" w:rsidP="00212EC7">
      <w:pPr>
        <w:pStyle w:val="Default"/>
        <w:rPr>
          <w:b/>
          <w:bCs/>
          <w:sz w:val="23"/>
          <w:szCs w:val="23"/>
        </w:rPr>
      </w:pPr>
    </w:p>
    <w:p w:rsidR="00212EC7" w:rsidRPr="00006DF5" w:rsidRDefault="00212EC7" w:rsidP="00212EC7">
      <w:pPr>
        <w:pStyle w:val="Default"/>
        <w:rPr>
          <w:sz w:val="23"/>
          <w:szCs w:val="23"/>
        </w:rPr>
      </w:pPr>
      <w:r>
        <w:rPr>
          <w:sz w:val="23"/>
          <w:szCs w:val="23"/>
        </w:rPr>
        <w:t xml:space="preserve">Members of the public may address the Board during this portion of the agenda on any topic.   This comment period is not limited to items on the agenda.  Certain agenda items may have a public comment section tied to that item and public comments can be given on that topic at that time.  We ask that comments be limited to three (3) minutes.  </w:t>
      </w:r>
      <w:r w:rsidR="001807B4">
        <w:rPr>
          <w:sz w:val="23"/>
          <w:szCs w:val="23"/>
        </w:rPr>
        <w:t>The Board reserves the right to limit or end public comment that it deems to be defamatory, insulting, abusive, or does not comply with normal expectations</w:t>
      </w:r>
      <w:r w:rsidR="00663747">
        <w:rPr>
          <w:sz w:val="23"/>
          <w:szCs w:val="23"/>
        </w:rPr>
        <w:t xml:space="preserve"> of Caprock students.</w:t>
      </w:r>
      <w:r w:rsidR="001807B4">
        <w:rPr>
          <w:sz w:val="23"/>
          <w:szCs w:val="23"/>
        </w:rPr>
        <w:t xml:space="preserve">  </w:t>
      </w:r>
      <w:r>
        <w:rPr>
          <w:sz w:val="23"/>
          <w:szCs w:val="23"/>
        </w:rPr>
        <w:t>Please note that this Public Comment time is separate and distinct from a parent’s opportunity to seek Board review of a matter with respect to a specific student and a particular class and/or a specific circumstance of administration of a policy (see the Family Handbook, 2 Policy SE8.5).  Similarly, this opportunity is separate and distinct from a Caprock employee requesting Board review of a specific employment matter (s</w:t>
      </w:r>
      <w:r w:rsidR="00360CEF">
        <w:rPr>
          <w:sz w:val="23"/>
          <w:szCs w:val="23"/>
        </w:rPr>
        <w:t>ee the Employee Handbook,</w:t>
      </w:r>
      <w:r>
        <w:rPr>
          <w:sz w:val="23"/>
          <w:szCs w:val="23"/>
        </w:rPr>
        <w:t xml:space="preserve"> </w:t>
      </w:r>
      <w:r w:rsidR="00360CEF">
        <w:rPr>
          <w:sz w:val="23"/>
          <w:szCs w:val="23"/>
        </w:rPr>
        <w:t>Complaint Procedures</w:t>
      </w:r>
      <w:r>
        <w:rPr>
          <w:sz w:val="23"/>
          <w:szCs w:val="23"/>
        </w:rPr>
        <w:t xml:space="preserve">). </w:t>
      </w:r>
    </w:p>
    <w:p w:rsidR="00212EC7" w:rsidRDefault="00212EC7" w:rsidP="00212EC7">
      <w:pPr>
        <w:pStyle w:val="Default"/>
        <w:rPr>
          <w:sz w:val="23"/>
          <w:szCs w:val="23"/>
        </w:rPr>
      </w:pPr>
    </w:p>
    <w:p w:rsidR="003C3312" w:rsidRDefault="00212EC7" w:rsidP="003C3312">
      <w:pPr>
        <w:pStyle w:val="Default"/>
        <w:numPr>
          <w:ilvl w:val="0"/>
          <w:numId w:val="1"/>
        </w:numPr>
        <w:rPr>
          <w:sz w:val="23"/>
          <w:szCs w:val="23"/>
        </w:rPr>
      </w:pPr>
      <w:r>
        <w:rPr>
          <w:b/>
          <w:bCs/>
          <w:sz w:val="23"/>
          <w:szCs w:val="23"/>
        </w:rPr>
        <w:t xml:space="preserve">Corrections to Regular Business Agenda and Consent Agenda </w:t>
      </w:r>
    </w:p>
    <w:p w:rsidR="003C3312" w:rsidRDefault="00212EC7" w:rsidP="003C3312">
      <w:pPr>
        <w:pStyle w:val="Default"/>
        <w:numPr>
          <w:ilvl w:val="1"/>
          <w:numId w:val="1"/>
        </w:numPr>
        <w:rPr>
          <w:sz w:val="23"/>
          <w:szCs w:val="23"/>
        </w:rPr>
      </w:pPr>
      <w:r w:rsidRPr="003C3312">
        <w:rPr>
          <w:sz w:val="23"/>
          <w:szCs w:val="23"/>
        </w:rPr>
        <w:t xml:space="preserve">Corrections to the Agenda </w:t>
      </w:r>
    </w:p>
    <w:p w:rsidR="005B393B" w:rsidRPr="003C3312" w:rsidRDefault="00212EC7" w:rsidP="003C3312">
      <w:pPr>
        <w:pStyle w:val="Default"/>
        <w:numPr>
          <w:ilvl w:val="1"/>
          <w:numId w:val="1"/>
        </w:numPr>
        <w:rPr>
          <w:sz w:val="23"/>
          <w:szCs w:val="23"/>
        </w:rPr>
      </w:pPr>
      <w:r w:rsidRPr="003C3312">
        <w:rPr>
          <w:sz w:val="23"/>
          <w:szCs w:val="23"/>
        </w:rPr>
        <w:t xml:space="preserve">Consent Agenda (CABOD Members may request any item(s) be removed to be considered in full at meeting) </w:t>
      </w:r>
    </w:p>
    <w:p w:rsidR="005B393B" w:rsidRPr="005527DA" w:rsidRDefault="005B393B" w:rsidP="005B393B">
      <w:pPr>
        <w:pStyle w:val="Default"/>
        <w:rPr>
          <w:sz w:val="23"/>
          <w:szCs w:val="23"/>
        </w:rPr>
      </w:pPr>
    </w:p>
    <w:p w:rsidR="00212EC7" w:rsidRDefault="006915A6" w:rsidP="00331BB9">
      <w:pPr>
        <w:pStyle w:val="Default"/>
        <w:numPr>
          <w:ilvl w:val="0"/>
          <w:numId w:val="31"/>
        </w:numPr>
        <w:rPr>
          <w:sz w:val="23"/>
          <w:szCs w:val="23"/>
        </w:rPr>
      </w:pPr>
      <w:r>
        <w:rPr>
          <w:sz w:val="23"/>
          <w:szCs w:val="23"/>
        </w:rPr>
        <w:t>June</w:t>
      </w:r>
      <w:r w:rsidR="000C2636">
        <w:rPr>
          <w:sz w:val="23"/>
          <w:szCs w:val="23"/>
        </w:rPr>
        <w:t xml:space="preserve"> </w:t>
      </w:r>
      <w:r w:rsidR="003C3312">
        <w:rPr>
          <w:sz w:val="23"/>
          <w:szCs w:val="23"/>
        </w:rPr>
        <w:t xml:space="preserve">Business </w:t>
      </w:r>
      <w:r w:rsidR="00212EC7" w:rsidRPr="005527DA">
        <w:rPr>
          <w:sz w:val="23"/>
          <w:szCs w:val="23"/>
        </w:rPr>
        <w:t>Meeting Minutes</w:t>
      </w:r>
    </w:p>
    <w:p w:rsidR="006915A6" w:rsidRDefault="006915A6" w:rsidP="00331BB9">
      <w:pPr>
        <w:pStyle w:val="Default"/>
        <w:numPr>
          <w:ilvl w:val="0"/>
          <w:numId w:val="31"/>
        </w:numPr>
        <w:rPr>
          <w:sz w:val="23"/>
          <w:szCs w:val="23"/>
        </w:rPr>
      </w:pPr>
      <w:r>
        <w:rPr>
          <w:sz w:val="23"/>
          <w:szCs w:val="23"/>
        </w:rPr>
        <w:t>July Board Workshop Minutes</w:t>
      </w:r>
    </w:p>
    <w:p w:rsidR="003C3312" w:rsidRDefault="003C3312" w:rsidP="003C3312">
      <w:pPr>
        <w:pStyle w:val="Default"/>
        <w:numPr>
          <w:ilvl w:val="0"/>
          <w:numId w:val="31"/>
        </w:numPr>
        <w:rPr>
          <w:sz w:val="23"/>
          <w:szCs w:val="23"/>
        </w:rPr>
      </w:pPr>
      <w:r>
        <w:rPr>
          <w:sz w:val="23"/>
          <w:szCs w:val="23"/>
        </w:rPr>
        <w:t>Head of School Report</w:t>
      </w:r>
    </w:p>
    <w:p w:rsidR="003C3312" w:rsidRDefault="003C3312" w:rsidP="00331BB9">
      <w:pPr>
        <w:pStyle w:val="Default"/>
        <w:numPr>
          <w:ilvl w:val="0"/>
          <w:numId w:val="31"/>
        </w:numPr>
        <w:rPr>
          <w:sz w:val="23"/>
          <w:szCs w:val="23"/>
        </w:rPr>
      </w:pPr>
      <w:r>
        <w:rPr>
          <w:sz w:val="23"/>
          <w:szCs w:val="23"/>
        </w:rPr>
        <w:t>Business Manager’s Report</w:t>
      </w:r>
    </w:p>
    <w:p w:rsidR="003C3312" w:rsidRDefault="003C3312" w:rsidP="00331BB9">
      <w:pPr>
        <w:pStyle w:val="Default"/>
        <w:numPr>
          <w:ilvl w:val="0"/>
          <w:numId w:val="31"/>
        </w:numPr>
        <w:rPr>
          <w:sz w:val="23"/>
          <w:szCs w:val="23"/>
        </w:rPr>
      </w:pPr>
      <w:r>
        <w:rPr>
          <w:sz w:val="23"/>
          <w:szCs w:val="23"/>
        </w:rPr>
        <w:t>Treasurer’s Report</w:t>
      </w:r>
    </w:p>
    <w:p w:rsidR="0007743E" w:rsidRDefault="0007743E" w:rsidP="0007743E">
      <w:pPr>
        <w:pStyle w:val="Default"/>
        <w:numPr>
          <w:ilvl w:val="0"/>
          <w:numId w:val="31"/>
        </w:numPr>
        <w:rPr>
          <w:sz w:val="23"/>
          <w:szCs w:val="23"/>
        </w:rPr>
      </w:pPr>
      <w:r>
        <w:rPr>
          <w:sz w:val="23"/>
          <w:szCs w:val="23"/>
        </w:rPr>
        <w:t>Athletic/Activities Director Report</w:t>
      </w:r>
    </w:p>
    <w:p w:rsidR="00581DB8" w:rsidRDefault="0007743E" w:rsidP="009963AE">
      <w:pPr>
        <w:pStyle w:val="Default"/>
        <w:numPr>
          <w:ilvl w:val="0"/>
          <w:numId w:val="31"/>
        </w:numPr>
        <w:rPr>
          <w:sz w:val="23"/>
          <w:szCs w:val="23"/>
        </w:rPr>
      </w:pPr>
      <w:r>
        <w:rPr>
          <w:sz w:val="23"/>
          <w:szCs w:val="23"/>
        </w:rPr>
        <w:t>DCIS Report</w:t>
      </w:r>
    </w:p>
    <w:p w:rsidR="00793370" w:rsidRDefault="00793370" w:rsidP="009963AE">
      <w:pPr>
        <w:pStyle w:val="Default"/>
        <w:numPr>
          <w:ilvl w:val="0"/>
          <w:numId w:val="31"/>
        </w:numPr>
        <w:rPr>
          <w:sz w:val="23"/>
          <w:szCs w:val="23"/>
        </w:rPr>
      </w:pPr>
      <w:r>
        <w:rPr>
          <w:sz w:val="23"/>
          <w:szCs w:val="23"/>
        </w:rPr>
        <w:t>CASAC Report</w:t>
      </w:r>
    </w:p>
    <w:p w:rsidR="00C30869" w:rsidRPr="009963AE" w:rsidRDefault="00C30869" w:rsidP="009963AE">
      <w:pPr>
        <w:pStyle w:val="Default"/>
        <w:numPr>
          <w:ilvl w:val="0"/>
          <w:numId w:val="31"/>
        </w:numPr>
        <w:rPr>
          <w:sz w:val="23"/>
          <w:szCs w:val="23"/>
        </w:rPr>
      </w:pPr>
      <w:r>
        <w:rPr>
          <w:sz w:val="23"/>
          <w:szCs w:val="23"/>
        </w:rPr>
        <w:t>CAST Report</w:t>
      </w:r>
    </w:p>
    <w:p w:rsidR="009E1ADC" w:rsidRDefault="009E1ADC" w:rsidP="00C87536">
      <w:pPr>
        <w:pStyle w:val="Default"/>
        <w:rPr>
          <w:sz w:val="23"/>
          <w:szCs w:val="23"/>
        </w:rPr>
      </w:pPr>
    </w:p>
    <w:p w:rsidR="003C3312" w:rsidRPr="003C3312" w:rsidRDefault="003C3312" w:rsidP="003C3312">
      <w:pPr>
        <w:pStyle w:val="Default"/>
        <w:numPr>
          <w:ilvl w:val="0"/>
          <w:numId w:val="1"/>
        </w:numPr>
        <w:rPr>
          <w:b/>
          <w:sz w:val="23"/>
          <w:szCs w:val="23"/>
        </w:rPr>
      </w:pPr>
      <w:r w:rsidRPr="003C3312">
        <w:rPr>
          <w:b/>
          <w:sz w:val="23"/>
          <w:szCs w:val="23"/>
        </w:rPr>
        <w:t>Financial</w:t>
      </w:r>
    </w:p>
    <w:p w:rsidR="003C3312" w:rsidRDefault="003C3312" w:rsidP="003C3312">
      <w:pPr>
        <w:pStyle w:val="Default"/>
        <w:numPr>
          <w:ilvl w:val="1"/>
          <w:numId w:val="1"/>
        </w:numPr>
        <w:rPr>
          <w:sz w:val="23"/>
          <w:szCs w:val="23"/>
        </w:rPr>
      </w:pPr>
      <w:r>
        <w:rPr>
          <w:sz w:val="23"/>
          <w:szCs w:val="23"/>
        </w:rPr>
        <w:t>Consideratio</w:t>
      </w:r>
      <w:r w:rsidR="00CB542F">
        <w:rPr>
          <w:sz w:val="23"/>
          <w:szCs w:val="23"/>
        </w:rPr>
        <w:t>n</w:t>
      </w:r>
      <w:r w:rsidR="00A843DD">
        <w:rPr>
          <w:sz w:val="23"/>
          <w:szCs w:val="23"/>
        </w:rPr>
        <w:t xml:space="preserve"> and motion to approve </w:t>
      </w:r>
      <w:r w:rsidR="00FA167F">
        <w:rPr>
          <w:sz w:val="23"/>
          <w:szCs w:val="23"/>
        </w:rPr>
        <w:t>July</w:t>
      </w:r>
      <w:r w:rsidR="00875DA6">
        <w:rPr>
          <w:sz w:val="23"/>
          <w:szCs w:val="23"/>
        </w:rPr>
        <w:t xml:space="preserve"> 2019</w:t>
      </w:r>
      <w:r>
        <w:rPr>
          <w:sz w:val="23"/>
          <w:szCs w:val="23"/>
        </w:rPr>
        <w:t xml:space="preserve"> Financial Reports as submitted</w:t>
      </w:r>
    </w:p>
    <w:p w:rsidR="00212EC7" w:rsidRPr="003C3312" w:rsidRDefault="00212EC7" w:rsidP="003C3312">
      <w:pPr>
        <w:pStyle w:val="Default"/>
        <w:rPr>
          <w:sz w:val="23"/>
          <w:szCs w:val="23"/>
          <w:highlight w:val="yellow"/>
        </w:rPr>
      </w:pPr>
    </w:p>
    <w:p w:rsidR="003C3312" w:rsidRDefault="00212EC7" w:rsidP="003C3312">
      <w:pPr>
        <w:pStyle w:val="Default"/>
        <w:numPr>
          <w:ilvl w:val="0"/>
          <w:numId w:val="1"/>
        </w:numPr>
        <w:rPr>
          <w:sz w:val="23"/>
          <w:szCs w:val="23"/>
        </w:rPr>
      </w:pPr>
      <w:r w:rsidRPr="00FD4D48">
        <w:rPr>
          <w:b/>
          <w:bCs/>
          <w:sz w:val="23"/>
          <w:szCs w:val="23"/>
        </w:rPr>
        <w:t xml:space="preserve">New Business </w:t>
      </w:r>
    </w:p>
    <w:p w:rsidR="002753F3" w:rsidRDefault="009E1ADC" w:rsidP="00C30869">
      <w:pPr>
        <w:pStyle w:val="Default"/>
        <w:numPr>
          <w:ilvl w:val="1"/>
          <w:numId w:val="1"/>
        </w:numPr>
        <w:rPr>
          <w:sz w:val="23"/>
          <w:szCs w:val="23"/>
        </w:rPr>
      </w:pPr>
      <w:r w:rsidRPr="003C3312">
        <w:rPr>
          <w:sz w:val="23"/>
          <w:szCs w:val="23"/>
        </w:rPr>
        <w:t>Public Hearing Items – These items have a public comment period.  Public comments during this part of the agenda are limited to the agenda item and are requested to be no more than three (3) minutes.</w:t>
      </w:r>
    </w:p>
    <w:p w:rsidR="00827125" w:rsidRDefault="00827125" w:rsidP="00827125">
      <w:pPr>
        <w:pStyle w:val="ListParagraph"/>
        <w:numPr>
          <w:ilvl w:val="2"/>
          <w:numId w:val="1"/>
        </w:numPr>
        <w:rPr>
          <w:rFonts w:asciiTheme="majorHAnsi" w:hAnsiTheme="majorHAnsi"/>
          <w:sz w:val="23"/>
          <w:szCs w:val="23"/>
        </w:rPr>
      </w:pPr>
      <w:r w:rsidRPr="00827125">
        <w:rPr>
          <w:rFonts w:asciiTheme="majorHAnsi" w:hAnsiTheme="majorHAnsi"/>
          <w:sz w:val="23"/>
          <w:szCs w:val="23"/>
        </w:rPr>
        <w:t>Review, discuss, and possible action on Expanding Concurrent Enrollment Opportunities Act</w:t>
      </w:r>
    </w:p>
    <w:p w:rsidR="0009156A" w:rsidRPr="0009156A" w:rsidRDefault="0009156A" w:rsidP="0009156A">
      <w:pPr>
        <w:pStyle w:val="Default"/>
        <w:numPr>
          <w:ilvl w:val="2"/>
          <w:numId w:val="1"/>
        </w:numPr>
        <w:rPr>
          <w:rFonts w:asciiTheme="majorHAnsi" w:hAnsiTheme="majorHAnsi"/>
          <w:sz w:val="23"/>
          <w:szCs w:val="23"/>
        </w:rPr>
      </w:pPr>
      <w:r>
        <w:rPr>
          <w:sz w:val="23"/>
          <w:szCs w:val="23"/>
        </w:rPr>
        <w:t>Discussion and possible 1</w:t>
      </w:r>
      <w:r w:rsidRPr="0009156A">
        <w:rPr>
          <w:sz w:val="23"/>
          <w:szCs w:val="23"/>
          <w:vertAlign w:val="superscript"/>
        </w:rPr>
        <w:t>st</w:t>
      </w:r>
      <w:r>
        <w:rPr>
          <w:sz w:val="23"/>
          <w:szCs w:val="23"/>
        </w:rPr>
        <w:t xml:space="preserve"> reading of changes to policies </w:t>
      </w:r>
      <w:r w:rsidRPr="0009156A">
        <w:rPr>
          <w:rFonts w:asciiTheme="majorHAnsi" w:eastAsia="Times New Roman" w:hAnsiTheme="majorHAnsi"/>
          <w:bCs/>
          <w:sz w:val="23"/>
          <w:szCs w:val="23"/>
        </w:rPr>
        <w:t>AP 4.1, AP 14.0, SE 4.2.9, SE 4.25, and the Non Discrimination Policy in order to either come into alignment with current law or best practices</w:t>
      </w:r>
      <w:r w:rsidRPr="0009156A">
        <w:rPr>
          <w:rFonts w:asciiTheme="majorHAnsi" w:hAnsiTheme="majorHAnsi"/>
          <w:sz w:val="23"/>
          <w:szCs w:val="23"/>
        </w:rPr>
        <w:t xml:space="preserve"> </w:t>
      </w:r>
      <w:r>
        <w:rPr>
          <w:rFonts w:asciiTheme="majorHAnsi" w:hAnsiTheme="majorHAnsi"/>
          <w:sz w:val="23"/>
          <w:szCs w:val="23"/>
        </w:rPr>
        <w:t>(see attachment)</w:t>
      </w:r>
    </w:p>
    <w:p w:rsidR="00C30869" w:rsidRPr="00C30869" w:rsidRDefault="00C30869" w:rsidP="00C30869">
      <w:pPr>
        <w:pStyle w:val="Default"/>
        <w:ind w:left="2160"/>
        <w:rPr>
          <w:sz w:val="23"/>
          <w:szCs w:val="23"/>
        </w:rPr>
      </w:pPr>
    </w:p>
    <w:p w:rsidR="00A54945" w:rsidRPr="00A54945" w:rsidRDefault="00212EC7" w:rsidP="00A54945">
      <w:pPr>
        <w:pStyle w:val="Default"/>
        <w:numPr>
          <w:ilvl w:val="1"/>
          <w:numId w:val="1"/>
        </w:numPr>
        <w:rPr>
          <w:sz w:val="23"/>
          <w:szCs w:val="23"/>
        </w:rPr>
      </w:pPr>
      <w:r w:rsidRPr="00F15E97">
        <w:rPr>
          <w:sz w:val="23"/>
          <w:szCs w:val="23"/>
        </w:rPr>
        <w:t>Regular New Business</w:t>
      </w:r>
    </w:p>
    <w:p w:rsidR="00A54945" w:rsidRDefault="00A54945" w:rsidP="00A54945">
      <w:pPr>
        <w:pStyle w:val="Default"/>
        <w:numPr>
          <w:ilvl w:val="2"/>
          <w:numId w:val="1"/>
        </w:numPr>
        <w:rPr>
          <w:sz w:val="23"/>
          <w:szCs w:val="23"/>
        </w:rPr>
      </w:pPr>
      <w:r>
        <w:rPr>
          <w:sz w:val="23"/>
          <w:szCs w:val="23"/>
        </w:rPr>
        <w:t>Review strategic plan and update on progress</w:t>
      </w:r>
    </w:p>
    <w:p w:rsidR="00A35B23" w:rsidRDefault="00A35B23" w:rsidP="00A54945">
      <w:pPr>
        <w:pStyle w:val="Default"/>
        <w:numPr>
          <w:ilvl w:val="2"/>
          <w:numId w:val="1"/>
        </w:numPr>
        <w:rPr>
          <w:sz w:val="23"/>
          <w:szCs w:val="23"/>
        </w:rPr>
      </w:pPr>
      <w:r>
        <w:rPr>
          <w:sz w:val="23"/>
          <w:szCs w:val="23"/>
        </w:rPr>
        <w:t>Discussion and possible action on the creation of a Playground Committee</w:t>
      </w:r>
    </w:p>
    <w:p w:rsidR="00A54945" w:rsidRPr="00A54945" w:rsidRDefault="00A54945" w:rsidP="00A54945">
      <w:pPr>
        <w:pStyle w:val="Default"/>
        <w:ind w:left="2160"/>
        <w:rPr>
          <w:sz w:val="23"/>
          <w:szCs w:val="23"/>
        </w:rPr>
      </w:pPr>
    </w:p>
    <w:p w:rsidR="003C3312" w:rsidRPr="003C3312" w:rsidRDefault="00212EC7" w:rsidP="003C3312">
      <w:pPr>
        <w:pStyle w:val="Default"/>
        <w:numPr>
          <w:ilvl w:val="0"/>
          <w:numId w:val="1"/>
        </w:numPr>
        <w:rPr>
          <w:sz w:val="23"/>
          <w:szCs w:val="23"/>
        </w:rPr>
      </w:pPr>
      <w:r w:rsidRPr="003C3312">
        <w:rPr>
          <w:b/>
          <w:bCs/>
          <w:sz w:val="23"/>
          <w:szCs w:val="23"/>
        </w:rPr>
        <w:t xml:space="preserve">Old Business </w:t>
      </w:r>
    </w:p>
    <w:p w:rsidR="008F5342" w:rsidRPr="008F5342" w:rsidRDefault="00212EC7" w:rsidP="008F5342">
      <w:pPr>
        <w:pStyle w:val="Default"/>
        <w:numPr>
          <w:ilvl w:val="1"/>
          <w:numId w:val="8"/>
        </w:numPr>
        <w:rPr>
          <w:b/>
          <w:bCs/>
          <w:sz w:val="23"/>
          <w:szCs w:val="23"/>
        </w:rPr>
      </w:pPr>
      <w:r w:rsidRPr="003C3312">
        <w:rPr>
          <w:sz w:val="23"/>
          <w:szCs w:val="23"/>
        </w:rPr>
        <w:t>Public Hearing Items – These items have a public comment period.  Public comments during this part of the agenda are limited to the agenda item and are requested to be no more than three (3) minutes.</w:t>
      </w:r>
    </w:p>
    <w:p w:rsidR="009B5EC5" w:rsidRPr="009B5EC5" w:rsidRDefault="009B5EC5" w:rsidP="00AB2FAD">
      <w:pPr>
        <w:pStyle w:val="Default"/>
        <w:rPr>
          <w:sz w:val="23"/>
          <w:szCs w:val="23"/>
        </w:rPr>
      </w:pPr>
    </w:p>
    <w:p w:rsidR="00B54B20" w:rsidRPr="00827125" w:rsidRDefault="00212EC7" w:rsidP="00EF0FEB">
      <w:pPr>
        <w:pStyle w:val="Default"/>
        <w:numPr>
          <w:ilvl w:val="1"/>
          <w:numId w:val="8"/>
        </w:numPr>
        <w:rPr>
          <w:b/>
          <w:bCs/>
          <w:sz w:val="23"/>
          <w:szCs w:val="23"/>
        </w:rPr>
      </w:pPr>
      <w:r w:rsidRPr="003C3312">
        <w:rPr>
          <w:sz w:val="23"/>
          <w:szCs w:val="23"/>
        </w:rPr>
        <w:t>Regular Old Business</w:t>
      </w:r>
    </w:p>
    <w:p w:rsidR="00827125" w:rsidRPr="00827125" w:rsidRDefault="00827125" w:rsidP="00827125">
      <w:pPr>
        <w:pStyle w:val="ListParagraph"/>
        <w:numPr>
          <w:ilvl w:val="2"/>
          <w:numId w:val="8"/>
        </w:numPr>
        <w:rPr>
          <w:rFonts w:asciiTheme="majorHAnsi" w:hAnsiTheme="majorHAnsi"/>
          <w:sz w:val="23"/>
          <w:szCs w:val="23"/>
        </w:rPr>
      </w:pPr>
      <w:r w:rsidRPr="00827125">
        <w:rPr>
          <w:rFonts w:asciiTheme="majorHAnsi" w:hAnsiTheme="majorHAnsi"/>
          <w:sz w:val="23"/>
          <w:szCs w:val="23"/>
        </w:rPr>
        <w:t>Review, discuss possible action regarding board findings of Special Education program complaint review</w:t>
      </w:r>
    </w:p>
    <w:p w:rsidR="00827125" w:rsidRPr="00827125" w:rsidRDefault="00FA167F" w:rsidP="00827125">
      <w:pPr>
        <w:pStyle w:val="Default"/>
        <w:numPr>
          <w:ilvl w:val="2"/>
          <w:numId w:val="8"/>
        </w:numPr>
        <w:rPr>
          <w:b/>
          <w:bCs/>
          <w:sz w:val="23"/>
          <w:szCs w:val="23"/>
        </w:rPr>
      </w:pPr>
      <w:r>
        <w:rPr>
          <w:sz w:val="23"/>
          <w:szCs w:val="23"/>
        </w:rPr>
        <w:t>Review and possible adoption of</w:t>
      </w:r>
      <w:r w:rsidR="005F6917">
        <w:rPr>
          <w:sz w:val="23"/>
          <w:szCs w:val="23"/>
        </w:rPr>
        <w:t xml:space="preserve"> Head of School Performance Evaluation Framework for 2019-2020 school-year</w:t>
      </w:r>
    </w:p>
    <w:p w:rsidR="00A54945" w:rsidRPr="00793370" w:rsidRDefault="00A54945" w:rsidP="00A756B4">
      <w:pPr>
        <w:pStyle w:val="Default"/>
        <w:numPr>
          <w:ilvl w:val="2"/>
          <w:numId w:val="8"/>
        </w:numPr>
        <w:rPr>
          <w:b/>
          <w:bCs/>
          <w:sz w:val="23"/>
          <w:szCs w:val="23"/>
        </w:rPr>
      </w:pPr>
      <w:r>
        <w:rPr>
          <w:sz w:val="23"/>
          <w:szCs w:val="23"/>
        </w:rPr>
        <w:t>Review CASAC recommendations and update progress</w:t>
      </w:r>
    </w:p>
    <w:p w:rsidR="00A756B4" w:rsidRPr="00A756B4" w:rsidRDefault="0022449A" w:rsidP="00A756B4">
      <w:pPr>
        <w:pStyle w:val="Default"/>
        <w:numPr>
          <w:ilvl w:val="2"/>
          <w:numId w:val="8"/>
        </w:numPr>
        <w:rPr>
          <w:b/>
          <w:bCs/>
          <w:sz w:val="23"/>
          <w:szCs w:val="23"/>
        </w:rPr>
      </w:pPr>
      <w:r>
        <w:rPr>
          <w:sz w:val="23"/>
          <w:szCs w:val="23"/>
        </w:rPr>
        <w:t>Board</w:t>
      </w:r>
      <w:r w:rsidR="009D7F8C">
        <w:rPr>
          <w:sz w:val="23"/>
          <w:szCs w:val="23"/>
        </w:rPr>
        <w:t xml:space="preserve"> Committee</w:t>
      </w:r>
      <w:r w:rsidR="005D0495">
        <w:rPr>
          <w:sz w:val="23"/>
          <w:szCs w:val="23"/>
        </w:rPr>
        <w:t>/ board initiatives u</w:t>
      </w:r>
      <w:r w:rsidR="009D7F8C">
        <w:rPr>
          <w:sz w:val="23"/>
          <w:szCs w:val="23"/>
        </w:rPr>
        <w:t>pdates</w:t>
      </w:r>
    </w:p>
    <w:p w:rsidR="00A827D3" w:rsidRDefault="00A827D3" w:rsidP="00A756B4">
      <w:pPr>
        <w:pStyle w:val="Default"/>
        <w:numPr>
          <w:ilvl w:val="3"/>
          <w:numId w:val="8"/>
        </w:numPr>
        <w:rPr>
          <w:bCs/>
          <w:sz w:val="23"/>
          <w:szCs w:val="23"/>
        </w:rPr>
      </w:pPr>
      <w:r>
        <w:rPr>
          <w:bCs/>
          <w:sz w:val="23"/>
          <w:szCs w:val="23"/>
        </w:rPr>
        <w:t>New playground</w:t>
      </w:r>
    </w:p>
    <w:p w:rsidR="00A756B4" w:rsidRPr="009C4136" w:rsidRDefault="00A827D3" w:rsidP="009C4136">
      <w:pPr>
        <w:pStyle w:val="Default"/>
        <w:numPr>
          <w:ilvl w:val="3"/>
          <w:numId w:val="8"/>
        </w:numPr>
        <w:rPr>
          <w:bCs/>
          <w:sz w:val="23"/>
          <w:szCs w:val="23"/>
        </w:rPr>
      </w:pPr>
      <w:r>
        <w:rPr>
          <w:bCs/>
          <w:sz w:val="23"/>
          <w:szCs w:val="23"/>
        </w:rPr>
        <w:t>Website redesign</w:t>
      </w:r>
    </w:p>
    <w:p w:rsidR="00A756B4" w:rsidRPr="00A70C88" w:rsidRDefault="00A756B4" w:rsidP="00A70C88">
      <w:pPr>
        <w:pStyle w:val="Default"/>
        <w:numPr>
          <w:ilvl w:val="3"/>
          <w:numId w:val="8"/>
        </w:numPr>
        <w:rPr>
          <w:bCs/>
          <w:sz w:val="23"/>
          <w:szCs w:val="23"/>
        </w:rPr>
      </w:pPr>
      <w:r w:rsidRPr="00A756B4">
        <w:rPr>
          <w:bCs/>
          <w:sz w:val="23"/>
          <w:szCs w:val="23"/>
        </w:rPr>
        <w:t>Fundraising</w:t>
      </w:r>
    </w:p>
    <w:p w:rsidR="00A70C88" w:rsidRDefault="00A70C88" w:rsidP="00A756B4">
      <w:pPr>
        <w:pStyle w:val="Default"/>
        <w:numPr>
          <w:ilvl w:val="3"/>
          <w:numId w:val="8"/>
        </w:numPr>
        <w:rPr>
          <w:bCs/>
          <w:sz w:val="23"/>
          <w:szCs w:val="23"/>
        </w:rPr>
      </w:pPr>
      <w:r>
        <w:rPr>
          <w:bCs/>
          <w:sz w:val="23"/>
          <w:szCs w:val="23"/>
        </w:rPr>
        <w:t xml:space="preserve">Safety </w:t>
      </w:r>
    </w:p>
    <w:p w:rsidR="003C3312" w:rsidRDefault="003C3312" w:rsidP="00FA167F">
      <w:pPr>
        <w:pStyle w:val="Default"/>
        <w:rPr>
          <w:b/>
          <w:bCs/>
          <w:sz w:val="23"/>
          <w:szCs w:val="23"/>
        </w:rPr>
      </w:pPr>
    </w:p>
    <w:p w:rsidR="00052372" w:rsidRPr="00ED76E2" w:rsidRDefault="001807B4" w:rsidP="00052372">
      <w:pPr>
        <w:pStyle w:val="Default"/>
        <w:numPr>
          <w:ilvl w:val="0"/>
          <w:numId w:val="8"/>
        </w:numPr>
        <w:rPr>
          <w:b/>
          <w:bCs/>
          <w:sz w:val="23"/>
          <w:szCs w:val="23"/>
        </w:rPr>
      </w:pPr>
      <w:r w:rsidRPr="003C3312">
        <w:rPr>
          <w:rFonts w:asciiTheme="majorHAnsi" w:hAnsiTheme="majorHAnsi"/>
          <w:b/>
          <w:bCs/>
          <w:sz w:val="23"/>
          <w:szCs w:val="23"/>
        </w:rPr>
        <w:t>Future Agenda Items Discussion</w:t>
      </w:r>
    </w:p>
    <w:p w:rsidR="00ED76E2" w:rsidRPr="00ED76E2" w:rsidRDefault="00ED76E2" w:rsidP="00ED76E2">
      <w:pPr>
        <w:pStyle w:val="Default"/>
        <w:ind w:left="720"/>
        <w:rPr>
          <w:b/>
          <w:bCs/>
          <w:sz w:val="23"/>
          <w:szCs w:val="23"/>
        </w:rPr>
      </w:pPr>
    </w:p>
    <w:p w:rsidR="00ED76E2" w:rsidRPr="00021C66" w:rsidRDefault="00ED76E2" w:rsidP="00ED76E2">
      <w:pPr>
        <w:pStyle w:val="Default"/>
        <w:numPr>
          <w:ilvl w:val="0"/>
          <w:numId w:val="8"/>
        </w:numPr>
        <w:rPr>
          <w:b/>
          <w:bCs/>
          <w:sz w:val="23"/>
          <w:szCs w:val="23"/>
        </w:rPr>
      </w:pPr>
      <w:r w:rsidRPr="00021C66">
        <w:rPr>
          <w:rFonts w:cs="Georgia"/>
          <w:b/>
          <w:sz w:val="23"/>
          <w:szCs w:val="23"/>
        </w:rPr>
        <w:t xml:space="preserve">Consideration of Motion to enter into Executive Session  </w:t>
      </w:r>
      <w:r w:rsidRPr="00021C66">
        <w:rPr>
          <w:rFonts w:cs="Courier New"/>
          <w:sz w:val="23"/>
          <w:szCs w:val="23"/>
        </w:rPr>
        <w:t>pursuant to §24-6-402(4)(f), C.R.S., for discussion of confidential personnel matters: Head of School evaluation</w:t>
      </w:r>
      <w:r>
        <w:rPr>
          <w:rFonts w:cs="Courier New"/>
          <w:sz w:val="23"/>
          <w:szCs w:val="23"/>
        </w:rPr>
        <w:t xml:space="preserve"> and variable compensation package parameters</w:t>
      </w:r>
    </w:p>
    <w:p w:rsidR="001807B4" w:rsidRDefault="001807B4" w:rsidP="00EF0FEB">
      <w:pPr>
        <w:pStyle w:val="Default"/>
        <w:rPr>
          <w:rFonts w:asciiTheme="majorHAnsi" w:hAnsiTheme="majorHAnsi"/>
          <w:b/>
          <w:bCs/>
          <w:sz w:val="23"/>
          <w:szCs w:val="23"/>
        </w:rPr>
      </w:pPr>
    </w:p>
    <w:p w:rsidR="0029172D" w:rsidRDefault="00212EC7" w:rsidP="00212EC7">
      <w:pPr>
        <w:pStyle w:val="Default"/>
        <w:numPr>
          <w:ilvl w:val="0"/>
          <w:numId w:val="8"/>
        </w:numPr>
        <w:rPr>
          <w:rFonts w:asciiTheme="majorHAnsi" w:hAnsiTheme="majorHAnsi"/>
          <w:b/>
          <w:bCs/>
          <w:sz w:val="23"/>
          <w:szCs w:val="23"/>
        </w:rPr>
      </w:pPr>
      <w:r>
        <w:rPr>
          <w:rFonts w:asciiTheme="majorHAnsi" w:hAnsiTheme="majorHAnsi"/>
          <w:b/>
          <w:bCs/>
          <w:sz w:val="23"/>
          <w:szCs w:val="23"/>
        </w:rPr>
        <w:t>Adjourn</w:t>
      </w:r>
    </w:p>
    <w:sectPr w:rsidR="0029172D" w:rsidSect="00F12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96A"/>
    <w:multiLevelType w:val="hybridMultilevel"/>
    <w:tmpl w:val="E8CA0D5E"/>
    <w:lvl w:ilvl="0" w:tplc="7BDAE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AB0D1E"/>
    <w:multiLevelType w:val="hybridMultilevel"/>
    <w:tmpl w:val="4D16BAC0"/>
    <w:lvl w:ilvl="0" w:tplc="B996601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514E0E"/>
    <w:multiLevelType w:val="hybridMultilevel"/>
    <w:tmpl w:val="F522B0B4"/>
    <w:lvl w:ilvl="0" w:tplc="7F044892">
      <w:start w:val="1"/>
      <w:numFmt w:val="lowerLetter"/>
      <w:lvlText w:val="%1."/>
      <w:lvlJc w:val="left"/>
      <w:pPr>
        <w:ind w:left="1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21426"/>
    <w:multiLevelType w:val="hybridMultilevel"/>
    <w:tmpl w:val="1F1CE822"/>
    <w:lvl w:ilvl="0" w:tplc="A1E4394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02165D3"/>
    <w:multiLevelType w:val="hybridMultilevel"/>
    <w:tmpl w:val="4270472A"/>
    <w:lvl w:ilvl="0" w:tplc="2F0A0BF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E2121"/>
    <w:multiLevelType w:val="hybridMultilevel"/>
    <w:tmpl w:val="309412DE"/>
    <w:lvl w:ilvl="0" w:tplc="4B3A64B0">
      <w:start w:val="2"/>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C7162"/>
    <w:multiLevelType w:val="hybridMultilevel"/>
    <w:tmpl w:val="18340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D667DB"/>
    <w:multiLevelType w:val="hybridMultilevel"/>
    <w:tmpl w:val="138C613E"/>
    <w:lvl w:ilvl="0" w:tplc="04090015">
      <w:start w:val="1"/>
      <w:numFmt w:val="upperLetter"/>
      <w:lvlText w:val="%1."/>
      <w:lvlJc w:val="left"/>
      <w:pPr>
        <w:ind w:left="1080" w:hanging="360"/>
      </w:pPr>
      <w:rPr>
        <w:rFonts w:hint="default"/>
      </w:rPr>
    </w:lvl>
    <w:lvl w:ilvl="1" w:tplc="0409000F">
      <w:start w:val="1"/>
      <w:numFmt w:val="decimal"/>
      <w:lvlText w:val="%2."/>
      <w:lvlJc w:val="left"/>
      <w:pPr>
        <w:ind w:left="171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5B7A86"/>
    <w:multiLevelType w:val="hybridMultilevel"/>
    <w:tmpl w:val="90CED126"/>
    <w:lvl w:ilvl="0" w:tplc="7F044892">
      <w:start w:val="1"/>
      <w:numFmt w:val="lowerLetter"/>
      <w:lvlText w:val="%1."/>
      <w:lvlJc w:val="left"/>
      <w:pPr>
        <w:ind w:left="1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80112"/>
    <w:multiLevelType w:val="hybridMultilevel"/>
    <w:tmpl w:val="2E84F5C8"/>
    <w:lvl w:ilvl="0" w:tplc="B60A36F6">
      <w:start w:val="9"/>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3FAEC46">
      <w:start w:val="1"/>
      <w:numFmt w:val="lowerRoman"/>
      <w:lvlText w:val="%3."/>
      <w:lvlJc w:val="right"/>
      <w:pPr>
        <w:ind w:left="2160" w:hanging="180"/>
      </w:pPr>
      <w:rPr>
        <w:b w:val="0"/>
      </w:rPr>
    </w:lvl>
    <w:lvl w:ilvl="3" w:tplc="F3E0678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80822BF"/>
    <w:multiLevelType w:val="hybridMultilevel"/>
    <w:tmpl w:val="4270472A"/>
    <w:lvl w:ilvl="0" w:tplc="2F0A0BFC">
      <w:start w:val="1"/>
      <w:numFmt w:val="upperLetter"/>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AB4204D"/>
    <w:multiLevelType w:val="hybridMultilevel"/>
    <w:tmpl w:val="55E8040A"/>
    <w:lvl w:ilvl="0" w:tplc="2C1821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972279"/>
    <w:multiLevelType w:val="hybridMultilevel"/>
    <w:tmpl w:val="5880C008"/>
    <w:lvl w:ilvl="0" w:tplc="9B904CBA">
      <w:start w:val="1"/>
      <w:numFmt w:val="upperLetter"/>
      <w:lvlText w:val="%1."/>
      <w:lvlJc w:val="left"/>
      <w:pPr>
        <w:ind w:left="1080" w:hanging="360"/>
      </w:pPr>
      <w:rPr>
        <w:rFonts w:hint="default"/>
      </w:rPr>
    </w:lvl>
    <w:lvl w:ilvl="1" w:tplc="264A4F0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297FA4"/>
    <w:multiLevelType w:val="hybridMultilevel"/>
    <w:tmpl w:val="8F4E0DFE"/>
    <w:lvl w:ilvl="0" w:tplc="9B904CBA">
      <w:start w:val="1"/>
      <w:numFmt w:val="upperLetter"/>
      <w:lvlText w:val="%1."/>
      <w:lvlJc w:val="left"/>
      <w:pPr>
        <w:ind w:left="1440" w:hanging="360"/>
      </w:pPr>
      <w:rPr>
        <w:rFonts w:hint="default"/>
      </w:rPr>
    </w:lvl>
    <w:lvl w:ilvl="1" w:tplc="264A4F0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3112EE"/>
    <w:multiLevelType w:val="hybridMultilevel"/>
    <w:tmpl w:val="86E0E0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6F874E21"/>
    <w:multiLevelType w:val="hybridMultilevel"/>
    <w:tmpl w:val="F522B0B4"/>
    <w:lvl w:ilvl="0" w:tplc="7F044892">
      <w:start w:val="1"/>
      <w:numFmt w:val="lowerLetter"/>
      <w:lvlText w:val="%1."/>
      <w:lvlJc w:val="left"/>
      <w:pPr>
        <w:ind w:left="1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E0EAD"/>
    <w:multiLevelType w:val="hybridMultilevel"/>
    <w:tmpl w:val="7F9A958E"/>
    <w:lvl w:ilvl="0" w:tplc="F432AA7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AC083A"/>
    <w:multiLevelType w:val="hybridMultilevel"/>
    <w:tmpl w:val="FD229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90E53CA"/>
    <w:multiLevelType w:val="hybridMultilevel"/>
    <w:tmpl w:val="70FE5F9C"/>
    <w:lvl w:ilvl="0" w:tplc="01BC006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EE54F8"/>
    <w:multiLevelType w:val="hybridMultilevel"/>
    <w:tmpl w:val="1E32D0EA"/>
    <w:lvl w:ilvl="0" w:tplc="3B0833FC">
      <w:start w:val="1"/>
      <w:numFmt w:val="upperRoman"/>
      <w:lvlText w:val="%1."/>
      <w:lvlJc w:val="left"/>
      <w:pPr>
        <w:ind w:left="720" w:hanging="720"/>
      </w:pPr>
      <w:rPr>
        <w:rFonts w:hint="default"/>
        <w:b/>
      </w:rPr>
    </w:lvl>
    <w:lvl w:ilvl="1" w:tplc="B98002E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1"/>
  </w:num>
  <w:num w:numId="4">
    <w:abstractNumId w:val="13"/>
  </w:num>
  <w:num w:numId="5">
    <w:abstractNumId w:val="4"/>
  </w:num>
  <w:num w:numId="6">
    <w:abstractNumId w:val="16"/>
  </w:num>
  <w:num w:numId="7">
    <w:abstractNumId w:val="0"/>
  </w:num>
  <w:num w:numId="8">
    <w:abstractNumId w:val="9"/>
  </w:num>
  <w:num w:numId="9">
    <w:abstractNumId w:val="10"/>
  </w:num>
  <w:num w:numId="10">
    <w:abstractNumId w:val="8"/>
  </w:num>
  <w:num w:numId="11">
    <w:abstractNumId w:val="12"/>
  </w:num>
  <w:num w:numId="12">
    <w:abstractNumId w:val="5"/>
  </w:num>
  <w:num w:numId="13">
    <w:abstractNumId w:val="1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num>
  <w:num w:numId="29">
    <w:abstractNumId w:val="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4"/>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C7"/>
    <w:rsid w:val="000058AF"/>
    <w:rsid w:val="00007B26"/>
    <w:rsid w:val="00021C66"/>
    <w:rsid w:val="00033DB6"/>
    <w:rsid w:val="0004277E"/>
    <w:rsid w:val="00052372"/>
    <w:rsid w:val="00054B33"/>
    <w:rsid w:val="0007743E"/>
    <w:rsid w:val="00090087"/>
    <w:rsid w:val="0009156A"/>
    <w:rsid w:val="000A6558"/>
    <w:rsid w:val="000B1A01"/>
    <w:rsid w:val="000C2636"/>
    <w:rsid w:val="000F3E5B"/>
    <w:rsid w:val="00105B38"/>
    <w:rsid w:val="00125466"/>
    <w:rsid w:val="00125970"/>
    <w:rsid w:val="0013498A"/>
    <w:rsid w:val="001744D6"/>
    <w:rsid w:val="001807B4"/>
    <w:rsid w:val="00183157"/>
    <w:rsid w:val="00184F5C"/>
    <w:rsid w:val="00196462"/>
    <w:rsid w:val="001E295A"/>
    <w:rsid w:val="002040CD"/>
    <w:rsid w:val="00211346"/>
    <w:rsid w:val="00212EC7"/>
    <w:rsid w:val="002131E3"/>
    <w:rsid w:val="0022449A"/>
    <w:rsid w:val="00234B20"/>
    <w:rsid w:val="00257579"/>
    <w:rsid w:val="002753F3"/>
    <w:rsid w:val="0029172D"/>
    <w:rsid w:val="002947DD"/>
    <w:rsid w:val="002C73CC"/>
    <w:rsid w:val="002D529A"/>
    <w:rsid w:val="002E6680"/>
    <w:rsid w:val="00331BB9"/>
    <w:rsid w:val="0035552B"/>
    <w:rsid w:val="00355706"/>
    <w:rsid w:val="003568D2"/>
    <w:rsid w:val="0035774C"/>
    <w:rsid w:val="00360CEF"/>
    <w:rsid w:val="00372CD3"/>
    <w:rsid w:val="00387176"/>
    <w:rsid w:val="003B6CFE"/>
    <w:rsid w:val="003C3312"/>
    <w:rsid w:val="003C4740"/>
    <w:rsid w:val="003D6DB9"/>
    <w:rsid w:val="003E4830"/>
    <w:rsid w:val="003F2A3C"/>
    <w:rsid w:val="004115FF"/>
    <w:rsid w:val="00422E32"/>
    <w:rsid w:val="0044487D"/>
    <w:rsid w:val="00446D07"/>
    <w:rsid w:val="00461EB7"/>
    <w:rsid w:val="004E6C5E"/>
    <w:rsid w:val="00513414"/>
    <w:rsid w:val="00521487"/>
    <w:rsid w:val="005527DA"/>
    <w:rsid w:val="005761FF"/>
    <w:rsid w:val="00581DB8"/>
    <w:rsid w:val="00584C54"/>
    <w:rsid w:val="005A4F90"/>
    <w:rsid w:val="005B393B"/>
    <w:rsid w:val="005D0495"/>
    <w:rsid w:val="005E0FA0"/>
    <w:rsid w:val="005F3665"/>
    <w:rsid w:val="005F6917"/>
    <w:rsid w:val="00612A21"/>
    <w:rsid w:val="00642527"/>
    <w:rsid w:val="00660579"/>
    <w:rsid w:val="00663747"/>
    <w:rsid w:val="00663CA0"/>
    <w:rsid w:val="00677DE7"/>
    <w:rsid w:val="006915A6"/>
    <w:rsid w:val="006A0BA1"/>
    <w:rsid w:val="006C0FF7"/>
    <w:rsid w:val="006E52E1"/>
    <w:rsid w:val="00753E2C"/>
    <w:rsid w:val="00754F01"/>
    <w:rsid w:val="00771A71"/>
    <w:rsid w:val="00793370"/>
    <w:rsid w:val="007A30AF"/>
    <w:rsid w:val="007C2C3D"/>
    <w:rsid w:val="007C74DF"/>
    <w:rsid w:val="007E3306"/>
    <w:rsid w:val="007F7A45"/>
    <w:rsid w:val="00816010"/>
    <w:rsid w:val="00826430"/>
    <w:rsid w:val="00827125"/>
    <w:rsid w:val="008359A8"/>
    <w:rsid w:val="00875DA6"/>
    <w:rsid w:val="00883EF1"/>
    <w:rsid w:val="008A4F2E"/>
    <w:rsid w:val="008B41AD"/>
    <w:rsid w:val="008D12D3"/>
    <w:rsid w:val="008D15AA"/>
    <w:rsid w:val="008E12C5"/>
    <w:rsid w:val="008F5342"/>
    <w:rsid w:val="00961FC6"/>
    <w:rsid w:val="00974242"/>
    <w:rsid w:val="009963AE"/>
    <w:rsid w:val="00996CBA"/>
    <w:rsid w:val="009B5EC5"/>
    <w:rsid w:val="009C4136"/>
    <w:rsid w:val="009D7F8C"/>
    <w:rsid w:val="009E1ADC"/>
    <w:rsid w:val="00A15BCC"/>
    <w:rsid w:val="00A228F5"/>
    <w:rsid w:val="00A35B23"/>
    <w:rsid w:val="00A36126"/>
    <w:rsid w:val="00A54945"/>
    <w:rsid w:val="00A70C88"/>
    <w:rsid w:val="00A756B4"/>
    <w:rsid w:val="00A827D3"/>
    <w:rsid w:val="00A843DD"/>
    <w:rsid w:val="00A9097A"/>
    <w:rsid w:val="00A96CC6"/>
    <w:rsid w:val="00AA30E6"/>
    <w:rsid w:val="00AA32C1"/>
    <w:rsid w:val="00AA3A85"/>
    <w:rsid w:val="00AB1B06"/>
    <w:rsid w:val="00AB2FAD"/>
    <w:rsid w:val="00AB32B4"/>
    <w:rsid w:val="00AB3FE2"/>
    <w:rsid w:val="00AD5468"/>
    <w:rsid w:val="00B215BF"/>
    <w:rsid w:val="00B54B20"/>
    <w:rsid w:val="00B96DE9"/>
    <w:rsid w:val="00BA2C71"/>
    <w:rsid w:val="00C0182A"/>
    <w:rsid w:val="00C067A5"/>
    <w:rsid w:val="00C30869"/>
    <w:rsid w:val="00C87536"/>
    <w:rsid w:val="00CA58C7"/>
    <w:rsid w:val="00CB542F"/>
    <w:rsid w:val="00CC1DA2"/>
    <w:rsid w:val="00CC24FE"/>
    <w:rsid w:val="00D229E5"/>
    <w:rsid w:val="00D27F66"/>
    <w:rsid w:val="00D618E1"/>
    <w:rsid w:val="00D6669C"/>
    <w:rsid w:val="00D911AB"/>
    <w:rsid w:val="00DA0655"/>
    <w:rsid w:val="00DB026E"/>
    <w:rsid w:val="00DF2C05"/>
    <w:rsid w:val="00E225E7"/>
    <w:rsid w:val="00E27E91"/>
    <w:rsid w:val="00E506B8"/>
    <w:rsid w:val="00E67E1C"/>
    <w:rsid w:val="00EA75AF"/>
    <w:rsid w:val="00EB4563"/>
    <w:rsid w:val="00ED76E2"/>
    <w:rsid w:val="00EF0FEB"/>
    <w:rsid w:val="00EF35BD"/>
    <w:rsid w:val="00F12C8C"/>
    <w:rsid w:val="00F15E97"/>
    <w:rsid w:val="00F53198"/>
    <w:rsid w:val="00F62C3F"/>
    <w:rsid w:val="00F7592A"/>
    <w:rsid w:val="00F97508"/>
    <w:rsid w:val="00FA167F"/>
    <w:rsid w:val="00FC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22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22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96347">
      <w:bodyDiv w:val="1"/>
      <w:marLeft w:val="0"/>
      <w:marRight w:val="0"/>
      <w:marTop w:val="0"/>
      <w:marBottom w:val="0"/>
      <w:divBdr>
        <w:top w:val="none" w:sz="0" w:space="0" w:color="auto"/>
        <w:left w:val="none" w:sz="0" w:space="0" w:color="auto"/>
        <w:bottom w:val="none" w:sz="0" w:space="0" w:color="auto"/>
        <w:right w:val="none" w:sz="0" w:space="0" w:color="auto"/>
      </w:divBdr>
    </w:div>
    <w:div w:id="368920907">
      <w:bodyDiv w:val="1"/>
      <w:marLeft w:val="0"/>
      <w:marRight w:val="0"/>
      <w:marTop w:val="0"/>
      <w:marBottom w:val="0"/>
      <w:divBdr>
        <w:top w:val="none" w:sz="0" w:space="0" w:color="auto"/>
        <w:left w:val="none" w:sz="0" w:space="0" w:color="auto"/>
        <w:bottom w:val="none" w:sz="0" w:space="0" w:color="auto"/>
        <w:right w:val="none" w:sz="0" w:space="0" w:color="auto"/>
      </w:divBdr>
    </w:div>
    <w:div w:id="632365117">
      <w:bodyDiv w:val="1"/>
      <w:marLeft w:val="0"/>
      <w:marRight w:val="0"/>
      <w:marTop w:val="0"/>
      <w:marBottom w:val="0"/>
      <w:divBdr>
        <w:top w:val="none" w:sz="0" w:space="0" w:color="auto"/>
        <w:left w:val="none" w:sz="0" w:space="0" w:color="auto"/>
        <w:bottom w:val="none" w:sz="0" w:space="0" w:color="auto"/>
        <w:right w:val="none" w:sz="0" w:space="0" w:color="auto"/>
      </w:divBdr>
    </w:div>
    <w:div w:id="831260439">
      <w:bodyDiv w:val="1"/>
      <w:marLeft w:val="0"/>
      <w:marRight w:val="0"/>
      <w:marTop w:val="0"/>
      <w:marBottom w:val="0"/>
      <w:divBdr>
        <w:top w:val="none" w:sz="0" w:space="0" w:color="auto"/>
        <w:left w:val="none" w:sz="0" w:space="0" w:color="auto"/>
        <w:bottom w:val="none" w:sz="0" w:space="0" w:color="auto"/>
        <w:right w:val="none" w:sz="0" w:space="0" w:color="auto"/>
      </w:divBdr>
    </w:div>
    <w:div w:id="876235797">
      <w:bodyDiv w:val="1"/>
      <w:marLeft w:val="0"/>
      <w:marRight w:val="0"/>
      <w:marTop w:val="0"/>
      <w:marBottom w:val="0"/>
      <w:divBdr>
        <w:top w:val="none" w:sz="0" w:space="0" w:color="auto"/>
        <w:left w:val="none" w:sz="0" w:space="0" w:color="auto"/>
        <w:bottom w:val="none" w:sz="0" w:space="0" w:color="auto"/>
        <w:right w:val="none" w:sz="0" w:space="0" w:color="auto"/>
      </w:divBdr>
    </w:div>
    <w:div w:id="962344288">
      <w:bodyDiv w:val="1"/>
      <w:marLeft w:val="0"/>
      <w:marRight w:val="0"/>
      <w:marTop w:val="0"/>
      <w:marBottom w:val="0"/>
      <w:divBdr>
        <w:top w:val="none" w:sz="0" w:space="0" w:color="auto"/>
        <w:left w:val="none" w:sz="0" w:space="0" w:color="auto"/>
        <w:bottom w:val="none" w:sz="0" w:space="0" w:color="auto"/>
        <w:right w:val="none" w:sz="0" w:space="0" w:color="auto"/>
      </w:divBdr>
    </w:div>
    <w:div w:id="1004090862">
      <w:bodyDiv w:val="1"/>
      <w:marLeft w:val="0"/>
      <w:marRight w:val="0"/>
      <w:marTop w:val="0"/>
      <w:marBottom w:val="0"/>
      <w:divBdr>
        <w:top w:val="none" w:sz="0" w:space="0" w:color="auto"/>
        <w:left w:val="none" w:sz="0" w:space="0" w:color="auto"/>
        <w:bottom w:val="none" w:sz="0" w:space="0" w:color="auto"/>
        <w:right w:val="none" w:sz="0" w:space="0" w:color="auto"/>
      </w:divBdr>
    </w:div>
    <w:div w:id="1563759714">
      <w:bodyDiv w:val="1"/>
      <w:marLeft w:val="0"/>
      <w:marRight w:val="0"/>
      <w:marTop w:val="0"/>
      <w:marBottom w:val="0"/>
      <w:divBdr>
        <w:top w:val="none" w:sz="0" w:space="0" w:color="auto"/>
        <w:left w:val="none" w:sz="0" w:space="0" w:color="auto"/>
        <w:bottom w:val="none" w:sz="0" w:space="0" w:color="auto"/>
        <w:right w:val="none" w:sz="0" w:space="0" w:color="auto"/>
      </w:divBdr>
    </w:div>
    <w:div w:id="1583366679">
      <w:bodyDiv w:val="1"/>
      <w:marLeft w:val="0"/>
      <w:marRight w:val="0"/>
      <w:marTop w:val="0"/>
      <w:marBottom w:val="0"/>
      <w:divBdr>
        <w:top w:val="none" w:sz="0" w:space="0" w:color="auto"/>
        <w:left w:val="none" w:sz="0" w:space="0" w:color="auto"/>
        <w:bottom w:val="none" w:sz="0" w:space="0" w:color="auto"/>
        <w:right w:val="none" w:sz="0" w:space="0" w:color="auto"/>
      </w:divBdr>
    </w:div>
    <w:div w:id="21172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00E3A-451B-4AD6-8B06-78B1AE27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Trezise</dc:creator>
  <cp:lastModifiedBy>Andrew Collins</cp:lastModifiedBy>
  <cp:revision>8</cp:revision>
  <cp:lastPrinted>2018-10-04T23:01:00Z</cp:lastPrinted>
  <dcterms:created xsi:type="dcterms:W3CDTF">2019-08-26T13:44:00Z</dcterms:created>
  <dcterms:modified xsi:type="dcterms:W3CDTF">2019-09-10T19:30:00Z</dcterms:modified>
</cp:coreProperties>
</file>